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0" distT="0" distL="0" distR="0">
            <wp:extent cx="4116191" cy="1240239"/>
            <wp:effectExtent b="0" l="0" r="0" t="0"/>
            <wp:docPr descr="Kuva, joka sisältää kohteen piirtäminen, ruoka&#10;&#10;Kuvaus luotu automaattisesti" id="4" name="image1.png"/>
            <a:graphic>
              <a:graphicData uri="http://schemas.openxmlformats.org/drawingml/2006/picture">
                <pic:pic>
                  <pic:nvPicPr>
                    <pic:cNvPr descr="Kuva, joka sisältää kohteen piirtäminen, ruoka&#10;&#10;Kuvaus luotu automaattisest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6191" cy="1240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6951981</wp:posOffset>
                </wp:positionH>
                <wp:positionV relativeFrom="paragraph">
                  <wp:posOffset>671513</wp:posOffset>
                </wp:positionV>
                <wp:extent cx="417513" cy="25527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42006" y="3657128"/>
                          <a:ext cx="407988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6951981</wp:posOffset>
                </wp:positionH>
                <wp:positionV relativeFrom="paragraph">
                  <wp:posOffset>671513</wp:posOffset>
                </wp:positionV>
                <wp:extent cx="417513" cy="25527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513" cy="255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VALMENNUSTUKIHAKEMUS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Hakijan nimi, osoite ja henkilötunnus:</w:t>
        <w:tab/>
        <w:tab/>
        <w:tab/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Hakijan tilinumero, johon tuki voidaan maksaa:</w:t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Valmennukset:</w:t>
      </w:r>
    </w:p>
    <w:tbl>
      <w:tblPr>
        <w:tblStyle w:val="Table1"/>
        <w:tblW w:w="9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4"/>
        <w:gridCol w:w="1844"/>
        <w:gridCol w:w="1702"/>
        <w:gridCol w:w="1986"/>
        <w:gridCol w:w="2709"/>
        <w:tblGridChange w:id="0">
          <w:tblGrid>
            <w:gridCol w:w="1414"/>
            <w:gridCol w:w="1844"/>
            <w:gridCol w:w="1702"/>
            <w:gridCol w:w="1986"/>
            <w:gridCol w:w="2709"/>
          </w:tblGrid>
        </w:tblGridChange>
      </w:tblGrid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PÄIVÄ-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MÄÄRÄ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PAIKKA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LAJI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VALMENTAJA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VALMENTAJAN ALLEKIRJOITUS</w:t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Talkootehtäviin osallistumiset:</w:t>
      </w:r>
    </w:p>
    <w:tbl>
      <w:tblPr>
        <w:tblStyle w:val="Table2"/>
        <w:tblW w:w="9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2411"/>
        <w:gridCol w:w="2411"/>
        <w:gridCol w:w="2411"/>
        <w:tblGridChange w:id="0">
          <w:tblGrid>
            <w:gridCol w:w="2411"/>
            <w:gridCol w:w="2411"/>
            <w:gridCol w:w="2411"/>
            <w:gridCol w:w="2411"/>
          </w:tblGrid>
        </w:tblGridChange>
      </w:tblGrid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PÄIVÄMÄÄRÄ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TAPAHTUMA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PAIKKA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TALKOOTEHTÄVÄ</w:t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Lomakkeen palautus viimeistään 5.1.2027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seuran sähköpostiin </w:t>
      </w:r>
      <w:hyperlink r:id="rId9">
        <w:r w:rsidDel="00000000" w:rsidR="00000000" w:rsidRPr="00000000">
          <w:rPr>
            <w:b w:val="1"/>
            <w:bCs w:val="1"/>
            <w:color w:val="0563c1"/>
            <w:sz w:val="40"/>
            <w:szCs w:val="40"/>
            <w:u w:val="single"/>
            <w:rtl w:val="0"/>
          </w:rPr>
          <w:t xml:space="preserve">kesera@kesera.fi</w:t>
        </w:r>
      </w:hyperlink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.</w:t>
      </w:r>
    </w:p>
    <w:sectPr>
      <w:headerReference r:id="rId10" w:type="default"/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(2)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kesera@kesera.f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g4737ndo2wrF2zDcIQRUaMyOQ==">CgMxLjA4AHIhMVlGME5GWHprLTNQcWhxMGVlQ3p6d2JSdVJZczFOVk41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